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49C" w:rsidRDefault="003C549C" w:rsidP="003C549C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6F3817">
        <w:rPr>
          <w:b/>
          <w:sz w:val="28"/>
        </w:rPr>
        <w:t>:</w:t>
      </w:r>
      <w:r w:rsidR="006F3817" w:rsidRPr="006F3817">
        <w:rPr>
          <w:b/>
          <w:sz w:val="28"/>
          <w:szCs w:val="28"/>
        </w:rPr>
        <w:t xml:space="preserve"> Prawo i etyka w stomatologii</w:t>
      </w:r>
    </w:p>
    <w:p w:rsidR="003C549C" w:rsidRPr="006F3817" w:rsidRDefault="003C549C" w:rsidP="003C549C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3C549C" w:rsidRPr="00442D3F" w:rsidTr="0065207A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3C549C" w:rsidRPr="00442D3F" w:rsidRDefault="003C549C" w:rsidP="0065207A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3C549C" w:rsidRPr="00442D3F" w:rsidTr="0065207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C549C" w:rsidRPr="00DD6065" w:rsidRDefault="003C549C" w:rsidP="0065207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3C549C" w:rsidRPr="00222DB8" w:rsidRDefault="003C549C" w:rsidP="0065207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3C549C" w:rsidRPr="00222DB8" w:rsidRDefault="003C549C" w:rsidP="0065207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083402">
              <w:t>Stacjonarne/Niestacjonarne</w:t>
            </w:r>
            <w:bookmarkStart w:id="0" w:name="_GoBack"/>
            <w:bookmarkEnd w:id="0"/>
          </w:p>
        </w:tc>
      </w:tr>
      <w:tr w:rsidR="003C549C" w:rsidRPr="00442D3F" w:rsidTr="0065207A">
        <w:tc>
          <w:tcPr>
            <w:tcW w:w="4192" w:type="dxa"/>
            <w:gridSpan w:val="2"/>
          </w:tcPr>
          <w:p w:rsidR="003C549C" w:rsidRPr="00A53336" w:rsidRDefault="003C549C" w:rsidP="0065207A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2284E751">
              <w:rPr>
                <w:b/>
                <w:bCs/>
              </w:rPr>
              <w:t>4. Rok:</w:t>
            </w:r>
            <w:r>
              <w:t xml:space="preserve"> </w:t>
            </w:r>
            <w:r w:rsidR="00A53336">
              <w:rPr>
                <w:b/>
              </w:rPr>
              <w:t>I</w:t>
            </w:r>
          </w:p>
        </w:tc>
        <w:tc>
          <w:tcPr>
            <w:tcW w:w="5500" w:type="dxa"/>
            <w:gridSpan w:val="3"/>
          </w:tcPr>
          <w:p w:rsidR="003C549C" w:rsidRPr="00DD6065" w:rsidRDefault="003C549C" w:rsidP="0065207A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 xml:space="preserve">5. Semestr: </w:t>
            </w:r>
            <w:r>
              <w:t>Zgodnie z harmonogramem</w:t>
            </w:r>
          </w:p>
        </w:tc>
      </w:tr>
      <w:tr w:rsidR="003C549C" w:rsidRPr="00442D3F" w:rsidTr="0065207A">
        <w:tc>
          <w:tcPr>
            <w:tcW w:w="9692" w:type="dxa"/>
            <w:gridSpan w:val="5"/>
          </w:tcPr>
          <w:p w:rsidR="003C549C" w:rsidRPr="00DD6065" w:rsidRDefault="003C549C" w:rsidP="00B87E87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>6. Nazwa przedmiotu:</w:t>
            </w:r>
            <w:r>
              <w:t xml:space="preserve"> </w:t>
            </w:r>
            <w:r w:rsidRPr="00305100">
              <w:t xml:space="preserve">Prawo </w:t>
            </w:r>
            <w:r>
              <w:t>i</w:t>
            </w:r>
            <w:r w:rsidR="00B87E87">
              <w:t xml:space="preserve"> e</w:t>
            </w:r>
            <w:r w:rsidRPr="00305100">
              <w:t xml:space="preserve">tyka </w:t>
            </w:r>
            <w:r>
              <w:t>w</w:t>
            </w:r>
            <w:r w:rsidRPr="00305100">
              <w:t xml:space="preserve"> </w:t>
            </w:r>
            <w:r w:rsidR="00B87E87">
              <w:t>s</w:t>
            </w:r>
            <w:r w:rsidRPr="00305100">
              <w:t>tomatologii</w:t>
            </w:r>
          </w:p>
        </w:tc>
      </w:tr>
      <w:tr w:rsidR="003C549C" w:rsidRPr="00442D3F" w:rsidTr="0065207A">
        <w:tc>
          <w:tcPr>
            <w:tcW w:w="9692" w:type="dxa"/>
            <w:gridSpan w:val="5"/>
          </w:tcPr>
          <w:p w:rsidR="003C549C" w:rsidRPr="00DD6065" w:rsidRDefault="003C549C" w:rsidP="0065207A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>7. Status przedmiotu:</w:t>
            </w:r>
            <w:r>
              <w:t xml:space="preserve"> Obowiązkowy</w:t>
            </w:r>
          </w:p>
        </w:tc>
      </w:tr>
      <w:tr w:rsidR="003C549C" w:rsidRPr="00442D3F" w:rsidTr="0065207A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 w:themeFill="background1"/>
          </w:tcPr>
          <w:p w:rsidR="003C549C" w:rsidRPr="00DD6065" w:rsidRDefault="003C549C" w:rsidP="0065207A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3C549C" w:rsidRPr="00442D3F" w:rsidTr="0065207A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3C549C" w:rsidRPr="003C549C" w:rsidRDefault="003C549C" w:rsidP="003C549C">
            <w:pPr>
              <w:spacing w:after="0" w:line="240" w:lineRule="auto"/>
              <w:jc w:val="both"/>
              <w:rPr>
                <w:rFonts w:cstheme="minorHAnsi"/>
              </w:rPr>
            </w:pPr>
            <w:r w:rsidRPr="003C549C">
              <w:rPr>
                <w:rFonts w:cstheme="minorHAnsi"/>
              </w:rPr>
              <w:t xml:space="preserve">Odpowiedzialność zawodowa lekarza; błąd medyczny; naruszenie zasad wykonywania zawodu lekarza dentysty; podstawy prawne komunikowania się w medycynie; prawa pacjenta; zasady etyki i deontologii lekarskiej, normy  etyczne, zasady etycznego postępowania lekarza dentysty;  podstawy prawne funkcjonowania zawodów medycznych oraz samorządu zawodowego lekarzy i lekarzy dentystów </w:t>
            </w:r>
            <w:r w:rsidRPr="003C549C">
              <w:rPr>
                <w:rFonts w:cstheme="minorHAnsi"/>
              </w:rPr>
              <w:br/>
              <w:t>w Rzeczypospolitej Polskiej; przepisy prawa dotyczące prowadzenia działalności w zakresie opieki zdrowotnej; obowiązki pracownika i pracodawcy; zasady udzielania świadczeń w razie choroby, macierzyństwa, wypadków przy pracy i chorób zawodowych;  orzekanie o czasowej niezdolności do pracy; dokumentacja medyczna,  ochrona danych osobo</w:t>
            </w:r>
            <w:r w:rsidRPr="003C549C">
              <w:rPr>
                <w:rFonts w:cstheme="minorHAnsi"/>
              </w:rPr>
              <w:softHyphen/>
              <w:t>wych; serologia , genetyka i toksykologia sądowo</w:t>
            </w:r>
            <w:r w:rsidRPr="003C549C">
              <w:rPr>
                <w:rFonts w:cstheme="minorHAnsi"/>
              </w:rPr>
              <w:br/>
              <w:t>-lekarska; biegły a sprawy karne; sądowe aspekty etologii człowieka; prawa pacjenta.</w:t>
            </w:r>
          </w:p>
          <w:p w:rsidR="003C549C" w:rsidRDefault="003C549C" w:rsidP="003C549C">
            <w:pPr>
              <w:spacing w:after="0"/>
              <w:rPr>
                <w:b/>
              </w:rPr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3C549C" w:rsidRDefault="003C549C" w:rsidP="003C549C">
            <w:pPr>
              <w:spacing w:after="0"/>
            </w:pPr>
            <w:r>
              <w:t>w zakresie wiedzy student zna i rozumie: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A27D92">
              <w:rPr>
                <w:rFonts w:ascii="Calibri" w:eastAsia="Calibri" w:hAnsi="Calibri" w:cs="Calibri"/>
              </w:rPr>
              <w:t>G.W</w:t>
            </w:r>
            <w:r>
              <w:rPr>
                <w:rFonts w:ascii="Calibri" w:eastAsia="Calibri" w:hAnsi="Calibri" w:cs="Calibri"/>
              </w:rPr>
              <w:t>22;</w:t>
            </w:r>
            <w:r w:rsidRPr="00A27D92">
              <w:rPr>
                <w:rFonts w:ascii="Calibri" w:eastAsia="Calibri" w:hAnsi="Calibri" w:cs="Calibri"/>
              </w:rPr>
              <w:t xml:space="preserve"> G.W</w:t>
            </w:r>
            <w:r>
              <w:rPr>
                <w:rFonts w:ascii="Calibri" w:eastAsia="Calibri" w:hAnsi="Calibri" w:cs="Calibri"/>
              </w:rPr>
              <w:t>23;</w:t>
            </w:r>
            <w:r w:rsidRPr="00A27D92">
              <w:rPr>
                <w:rFonts w:ascii="Calibri" w:eastAsia="Calibri" w:hAnsi="Calibri" w:cs="Calibri"/>
              </w:rPr>
              <w:t xml:space="preserve"> G.W</w:t>
            </w:r>
            <w:r>
              <w:rPr>
                <w:rFonts w:ascii="Calibri" w:eastAsia="Calibri" w:hAnsi="Calibri" w:cs="Calibri"/>
              </w:rPr>
              <w:t>24;</w:t>
            </w:r>
            <w:r w:rsidRPr="00A27D92">
              <w:rPr>
                <w:rFonts w:ascii="Calibri" w:eastAsia="Calibri" w:hAnsi="Calibri" w:cs="Calibri"/>
              </w:rPr>
              <w:t xml:space="preserve"> G.W</w:t>
            </w:r>
            <w:r>
              <w:rPr>
                <w:rFonts w:ascii="Calibri" w:eastAsia="Calibri" w:hAnsi="Calibri" w:cs="Calibri"/>
              </w:rPr>
              <w:t>25;</w:t>
            </w:r>
            <w:r w:rsidRPr="00A27D92">
              <w:rPr>
                <w:rFonts w:ascii="Calibri" w:eastAsia="Calibri" w:hAnsi="Calibri" w:cs="Calibri"/>
              </w:rPr>
              <w:t xml:space="preserve"> G.W</w:t>
            </w:r>
            <w:r>
              <w:rPr>
                <w:rFonts w:ascii="Calibri" w:eastAsia="Calibri" w:hAnsi="Calibri" w:cs="Calibri"/>
              </w:rPr>
              <w:t>26;</w:t>
            </w:r>
            <w:r w:rsidRPr="00A27D92">
              <w:rPr>
                <w:rFonts w:ascii="Calibri" w:eastAsia="Calibri" w:hAnsi="Calibri" w:cs="Calibri"/>
              </w:rPr>
              <w:t xml:space="preserve"> G.W</w:t>
            </w:r>
            <w:r>
              <w:rPr>
                <w:rFonts w:ascii="Calibri" w:eastAsia="Calibri" w:hAnsi="Calibri" w:cs="Calibri"/>
              </w:rPr>
              <w:t>27;</w:t>
            </w:r>
            <w:r w:rsidRPr="00A27D92">
              <w:rPr>
                <w:rFonts w:ascii="Calibri" w:eastAsia="Calibri" w:hAnsi="Calibri" w:cs="Calibri"/>
              </w:rPr>
              <w:t xml:space="preserve"> G.W</w:t>
            </w:r>
            <w:r>
              <w:rPr>
                <w:rFonts w:ascii="Calibri" w:eastAsia="Calibri" w:hAnsi="Calibri" w:cs="Calibri"/>
              </w:rPr>
              <w:t>28;</w:t>
            </w:r>
            <w:r w:rsidRPr="00A27D92">
              <w:rPr>
                <w:rFonts w:ascii="Calibri" w:eastAsia="Calibri" w:hAnsi="Calibri" w:cs="Calibri"/>
              </w:rPr>
              <w:t xml:space="preserve"> G.W</w:t>
            </w:r>
            <w:r>
              <w:rPr>
                <w:rFonts w:ascii="Calibri" w:eastAsia="Calibri" w:hAnsi="Calibri" w:cs="Calibri"/>
              </w:rPr>
              <w:t>29;</w:t>
            </w:r>
            <w:r w:rsidRPr="00A27D92">
              <w:rPr>
                <w:rFonts w:ascii="Calibri" w:eastAsia="Calibri" w:hAnsi="Calibri" w:cs="Calibri"/>
              </w:rPr>
              <w:t xml:space="preserve"> G.W3</w:t>
            </w:r>
            <w:r>
              <w:rPr>
                <w:rFonts w:ascii="Calibri" w:eastAsia="Calibri" w:hAnsi="Calibri" w:cs="Calibri"/>
              </w:rPr>
              <w:t>0;</w:t>
            </w:r>
            <w:r w:rsidRPr="00A27D92">
              <w:rPr>
                <w:rFonts w:ascii="Calibri" w:eastAsia="Calibri" w:hAnsi="Calibri" w:cs="Calibri"/>
              </w:rPr>
              <w:t xml:space="preserve"> G.W3</w:t>
            </w:r>
            <w:r>
              <w:rPr>
                <w:rFonts w:ascii="Calibri" w:eastAsia="Calibri" w:hAnsi="Calibri" w:cs="Calibri"/>
              </w:rPr>
              <w:t>1;</w:t>
            </w:r>
            <w:r w:rsidRPr="00A27D92">
              <w:rPr>
                <w:rFonts w:ascii="Calibri" w:eastAsia="Calibri" w:hAnsi="Calibri" w:cs="Calibri"/>
              </w:rPr>
              <w:t xml:space="preserve"> G.W3</w:t>
            </w:r>
            <w:r>
              <w:rPr>
                <w:rFonts w:ascii="Calibri" w:eastAsia="Calibri" w:hAnsi="Calibri" w:cs="Calibri"/>
              </w:rPr>
              <w:t>2;</w:t>
            </w:r>
            <w:r w:rsidRPr="00A27D92">
              <w:rPr>
                <w:rFonts w:ascii="Calibri" w:eastAsia="Calibri" w:hAnsi="Calibri" w:cs="Calibri"/>
              </w:rPr>
              <w:t xml:space="preserve"> G.W3</w:t>
            </w:r>
            <w:r>
              <w:rPr>
                <w:rFonts w:ascii="Calibri" w:eastAsia="Calibri" w:hAnsi="Calibri" w:cs="Calibri"/>
              </w:rPr>
              <w:t xml:space="preserve">4; </w:t>
            </w:r>
            <w:r w:rsidRPr="00A27D92">
              <w:rPr>
                <w:rFonts w:ascii="Calibri" w:eastAsia="Calibri" w:hAnsi="Calibri" w:cs="Calibri"/>
              </w:rPr>
              <w:t>G.W35</w:t>
            </w:r>
            <w:r>
              <w:rPr>
                <w:rFonts w:ascii="Calibri" w:eastAsia="Calibri" w:hAnsi="Calibri" w:cs="Calibri"/>
              </w:rPr>
              <w:t xml:space="preserve">; </w:t>
            </w:r>
            <w:r w:rsidRPr="00A27D92">
              <w:rPr>
                <w:rFonts w:ascii="Calibri" w:eastAsia="Calibri" w:hAnsi="Calibri" w:cs="Calibri"/>
              </w:rPr>
              <w:t>G.W36</w:t>
            </w:r>
            <w:r>
              <w:rPr>
                <w:rFonts w:ascii="Calibri" w:eastAsia="Calibri" w:hAnsi="Calibri" w:cs="Calibri"/>
              </w:rPr>
              <w:t xml:space="preserve">; </w:t>
            </w:r>
            <w:r w:rsidRPr="00A27D92">
              <w:rPr>
                <w:rFonts w:ascii="Calibri" w:eastAsia="Calibri" w:hAnsi="Calibri" w:cs="Calibri"/>
              </w:rPr>
              <w:t>G.W37</w:t>
            </w:r>
            <w:r>
              <w:rPr>
                <w:rFonts w:ascii="Calibri" w:eastAsia="Calibri" w:hAnsi="Calibri" w:cs="Calibri"/>
              </w:rPr>
              <w:t xml:space="preserve">; </w:t>
            </w:r>
            <w:r w:rsidRPr="00A27D92">
              <w:rPr>
                <w:rFonts w:ascii="Calibri" w:eastAsia="Calibri" w:hAnsi="Calibri" w:cs="Calibri"/>
              </w:rPr>
              <w:t>G.W38</w:t>
            </w:r>
          </w:p>
          <w:p w:rsidR="003C549C" w:rsidRDefault="003C549C" w:rsidP="003C549C">
            <w:pPr>
              <w:spacing w:after="0" w:line="240" w:lineRule="auto"/>
            </w:pPr>
            <w:r>
              <w:t xml:space="preserve">w zakresie umiejętności student potrafi: </w:t>
            </w:r>
            <w:r w:rsidRPr="00A27D92">
              <w:rPr>
                <w:rFonts w:ascii="Calibri" w:eastAsia="Calibri" w:hAnsi="Calibri" w:cs="Calibri"/>
              </w:rPr>
              <w:t>G.U2</w:t>
            </w:r>
            <w:r>
              <w:rPr>
                <w:rFonts w:ascii="Calibri" w:eastAsia="Calibri" w:hAnsi="Calibri" w:cs="Calibri"/>
              </w:rPr>
              <w:t xml:space="preserve">3; </w:t>
            </w:r>
            <w:r w:rsidRPr="00A27D92">
              <w:rPr>
                <w:rFonts w:ascii="Calibri" w:eastAsia="Calibri" w:hAnsi="Calibri" w:cs="Calibri"/>
              </w:rPr>
              <w:t>G.U2</w:t>
            </w:r>
            <w:r>
              <w:rPr>
                <w:rFonts w:ascii="Calibri" w:eastAsia="Calibri" w:hAnsi="Calibri" w:cs="Calibri"/>
              </w:rPr>
              <w:t xml:space="preserve">4; </w:t>
            </w:r>
            <w:r w:rsidRPr="00A27D92">
              <w:rPr>
                <w:rFonts w:ascii="Calibri" w:eastAsia="Calibri" w:hAnsi="Calibri" w:cs="Calibri"/>
              </w:rPr>
              <w:t>G.U</w:t>
            </w:r>
            <w:r>
              <w:rPr>
                <w:rFonts w:ascii="Calibri" w:eastAsia="Calibri" w:hAnsi="Calibri" w:cs="Calibri"/>
              </w:rPr>
              <w:t>25;</w:t>
            </w:r>
            <w:r w:rsidRPr="00A27D92">
              <w:rPr>
                <w:rFonts w:ascii="Calibri" w:eastAsia="Calibri" w:hAnsi="Calibri" w:cs="Calibri"/>
              </w:rPr>
              <w:t xml:space="preserve"> G.U2</w:t>
            </w:r>
            <w:r>
              <w:rPr>
                <w:rFonts w:ascii="Calibri" w:eastAsia="Calibri" w:hAnsi="Calibri" w:cs="Calibri"/>
              </w:rPr>
              <w:t>7;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B4B61">
              <w:t>D.U9</w:t>
            </w:r>
          </w:p>
          <w:p w:rsidR="003C549C" w:rsidRDefault="003C549C" w:rsidP="003C549C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="003079F0">
              <w:t>D.</w:t>
            </w:r>
            <w:r w:rsidR="006F3817">
              <w:t xml:space="preserve">U10; </w:t>
            </w:r>
            <w:r w:rsidR="006F3817">
              <w:rPr>
                <w:rFonts w:ascii="Calibri" w:eastAsia="Calibri" w:hAnsi="Calibri" w:cs="Calibri"/>
              </w:rPr>
              <w:t>D.U11; D.U12;</w:t>
            </w:r>
            <w:r w:rsidRPr="2284E751">
              <w:rPr>
                <w:rFonts w:ascii="Calibri" w:eastAsia="Calibri" w:hAnsi="Calibri" w:cs="Calibri"/>
              </w:rPr>
              <w:t xml:space="preserve"> D.U13</w:t>
            </w:r>
          </w:p>
          <w:p w:rsidR="003C549C" w:rsidRPr="00EF4979" w:rsidRDefault="003C549C" w:rsidP="003C549C">
            <w:pPr>
              <w:spacing w:after="0" w:line="240" w:lineRule="auto"/>
            </w:pPr>
            <w:r w:rsidRPr="00EF4979">
              <w:rPr>
                <w:b/>
              </w:rPr>
              <w:t>Forma zakończenia przedmiotu                              ZALICZENIE</w:t>
            </w:r>
          </w:p>
        </w:tc>
      </w:tr>
      <w:tr w:rsidR="003C549C" w:rsidRPr="00442D3F" w:rsidTr="0065207A">
        <w:tc>
          <w:tcPr>
            <w:tcW w:w="8688" w:type="dxa"/>
            <w:gridSpan w:val="4"/>
            <w:vAlign w:val="center"/>
          </w:tcPr>
          <w:p w:rsidR="003C549C" w:rsidRPr="00442D3F" w:rsidRDefault="003C549C" w:rsidP="0065207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3C549C" w:rsidRPr="00442D3F" w:rsidRDefault="003C549C" w:rsidP="0065207A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</w:tr>
      <w:tr w:rsidR="003C549C" w:rsidRPr="00442D3F" w:rsidTr="0065207A">
        <w:tc>
          <w:tcPr>
            <w:tcW w:w="8688" w:type="dxa"/>
            <w:gridSpan w:val="4"/>
            <w:vAlign w:val="center"/>
          </w:tcPr>
          <w:p w:rsidR="003C549C" w:rsidRDefault="003C549C" w:rsidP="0065207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3C549C" w:rsidRDefault="003C549C" w:rsidP="0065207A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3C549C" w:rsidRPr="00442D3F" w:rsidTr="0065207A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3C549C" w:rsidRPr="00442D3F" w:rsidRDefault="003C549C" w:rsidP="0065207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3C549C" w:rsidRPr="00442D3F" w:rsidTr="0065207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C549C" w:rsidRDefault="003C549C" w:rsidP="0065207A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C549C" w:rsidRDefault="003C549C" w:rsidP="0065207A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3C549C" w:rsidRDefault="003C549C" w:rsidP="0065207A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3C549C" w:rsidRPr="00442D3F" w:rsidTr="0065207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C549C" w:rsidRPr="00D44629" w:rsidRDefault="003C549C" w:rsidP="0065207A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C549C" w:rsidRPr="00D06F86" w:rsidRDefault="00870AC1" w:rsidP="00CB082F">
            <w:pPr>
              <w:spacing w:after="0" w:line="240" w:lineRule="auto"/>
              <w:jc w:val="both"/>
              <w:rPr>
                <w:color w:val="FF0000"/>
              </w:rPr>
            </w:pPr>
            <w:r>
              <w:t xml:space="preserve">Sprawdzian pisemny/ustny – pytania testowe/otwarte, </w:t>
            </w:r>
            <w:r w:rsidR="006F3817">
              <w:t>Z</w:t>
            </w:r>
            <w:r w:rsidR="00D06F86" w:rsidRPr="00CB082F">
              <w:t>aliczenie testowe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3C549C" w:rsidRPr="00342DAD" w:rsidRDefault="003C549C" w:rsidP="0065207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3C549C" w:rsidRPr="00442D3F" w:rsidTr="0065207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C549C" w:rsidRPr="00442D3F" w:rsidRDefault="003C549C" w:rsidP="0065207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C549C" w:rsidRPr="00D06F86" w:rsidRDefault="00786F7E" w:rsidP="00CB082F">
            <w:pPr>
              <w:spacing w:after="0" w:line="240" w:lineRule="auto"/>
              <w:jc w:val="both"/>
              <w:rPr>
                <w:color w:val="FF0000"/>
              </w:rPr>
            </w:pPr>
            <w:r>
              <w:t xml:space="preserve">Sprawozdanie/Obserwacja/Zaliczenie praktyczne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3C549C" w:rsidRPr="00342DAD" w:rsidRDefault="003C549C" w:rsidP="0065207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3C549C" w:rsidRPr="00442D3F" w:rsidTr="0065207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C549C" w:rsidRDefault="003C549C" w:rsidP="0065207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F02E5B" w:rsidRDefault="00F02E5B" w:rsidP="00CB082F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3C549C" w:rsidRPr="00983D1D" w:rsidRDefault="00F02E5B" w:rsidP="00CB082F">
            <w:pPr>
              <w:spacing w:after="0" w:line="240" w:lineRule="auto"/>
              <w:jc w:val="both"/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3C549C" w:rsidRPr="00342DAD" w:rsidRDefault="003C549C" w:rsidP="0065207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3C549C" w:rsidRPr="006F3817" w:rsidRDefault="003C549C" w:rsidP="003C549C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6F3817" w:rsidRPr="00484E04">
        <w:rPr>
          <w:rFonts w:cstheme="minorHAnsi"/>
        </w:rPr>
        <w:t>,</w:t>
      </w:r>
      <w:r w:rsidR="006F3817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6F3817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3C549C" w:rsidRDefault="003C549C" w:rsidP="003C549C">
      <w:r>
        <w:t xml:space="preserve">    uzyskana ocena oznacza, że:</w:t>
      </w:r>
    </w:p>
    <w:p w:rsidR="003C549C" w:rsidRPr="000219E6" w:rsidRDefault="003C549C" w:rsidP="003C549C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3C549C" w:rsidRPr="000219E6" w:rsidRDefault="003C549C" w:rsidP="003C549C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3C549C" w:rsidRPr="000219E6" w:rsidRDefault="003C549C" w:rsidP="003C549C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3C549C" w:rsidRPr="000219E6" w:rsidRDefault="003C549C" w:rsidP="003C549C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3C549C" w:rsidRPr="000219E6" w:rsidRDefault="003C549C" w:rsidP="003C549C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3C549C" w:rsidRPr="000219E6" w:rsidRDefault="003C549C" w:rsidP="003C549C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6F3817">
        <w:rPr>
          <w:rFonts w:cs="Calibri"/>
          <w:color w:val="000000"/>
        </w:rPr>
        <w:t>czenia się nie zostały uzyskane</w:t>
      </w:r>
    </w:p>
    <w:sectPr w:rsidR="003C549C" w:rsidRPr="000219E6" w:rsidSect="006626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217"/>
    <w:rsid w:val="00063C8F"/>
    <w:rsid w:val="00083402"/>
    <w:rsid w:val="00161C8B"/>
    <w:rsid w:val="00166543"/>
    <w:rsid w:val="001E1EEA"/>
    <w:rsid w:val="00260189"/>
    <w:rsid w:val="00264C0B"/>
    <w:rsid w:val="003079F0"/>
    <w:rsid w:val="0033418E"/>
    <w:rsid w:val="003B7739"/>
    <w:rsid w:val="003C549C"/>
    <w:rsid w:val="003E45A4"/>
    <w:rsid w:val="004F0330"/>
    <w:rsid w:val="005A3E69"/>
    <w:rsid w:val="00621EA5"/>
    <w:rsid w:val="00622B02"/>
    <w:rsid w:val="00662699"/>
    <w:rsid w:val="006F3817"/>
    <w:rsid w:val="007408CB"/>
    <w:rsid w:val="00786F7E"/>
    <w:rsid w:val="007925C4"/>
    <w:rsid w:val="007B7ED7"/>
    <w:rsid w:val="00813303"/>
    <w:rsid w:val="00842A2F"/>
    <w:rsid w:val="00870AC1"/>
    <w:rsid w:val="00924BB6"/>
    <w:rsid w:val="00A53336"/>
    <w:rsid w:val="00AF5244"/>
    <w:rsid w:val="00B83164"/>
    <w:rsid w:val="00B87E87"/>
    <w:rsid w:val="00BF6217"/>
    <w:rsid w:val="00CB082F"/>
    <w:rsid w:val="00CC4728"/>
    <w:rsid w:val="00CF2FF4"/>
    <w:rsid w:val="00D06F86"/>
    <w:rsid w:val="00D87BE0"/>
    <w:rsid w:val="00ED3DB2"/>
    <w:rsid w:val="00F02E5B"/>
    <w:rsid w:val="00F10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6C706D-54AD-4DF0-90F2-FF592D08B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269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C549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99"/>
    <w:qFormat/>
    <w:rsid w:val="003C549C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07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420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5</cp:revision>
  <dcterms:created xsi:type="dcterms:W3CDTF">2020-05-29T23:23:00Z</dcterms:created>
  <dcterms:modified xsi:type="dcterms:W3CDTF">2020-05-30T14:32:00Z</dcterms:modified>
</cp:coreProperties>
</file>